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3A15AB" w:rsidRDefault="0038765E" w:rsidP="00DC06C3">
      <w:pPr>
        <w:pStyle w:val="Heading3"/>
        <w:jc w:val="center"/>
        <w:rPr>
          <w:sz w:val="170"/>
          <w:szCs w:val="170"/>
        </w:rPr>
      </w:pPr>
      <w:r w:rsidRPr="003A15AB">
        <w:rPr>
          <w:rFonts w:hint="eastAsia"/>
          <w:sz w:val="170"/>
          <w:szCs w:val="170"/>
        </w:rPr>
        <w:t>高原地</w:t>
      </w:r>
      <w:r w:rsidR="0058678C" w:rsidRPr="003A15AB">
        <w:rPr>
          <w:rFonts w:hint="eastAsia"/>
          <w:sz w:val="170"/>
          <w:szCs w:val="170"/>
        </w:rPr>
        <w:t>基督教生命堂主日</w:t>
      </w:r>
      <w:r w:rsidR="00F64C48" w:rsidRPr="003A15AB">
        <w:rPr>
          <w:rFonts w:hint="eastAsia"/>
          <w:sz w:val="170"/>
          <w:szCs w:val="170"/>
        </w:rPr>
        <w:t>聯合</w:t>
      </w:r>
      <w:r w:rsidR="0058678C" w:rsidRPr="003A15AB">
        <w:rPr>
          <w:rFonts w:hint="eastAsia"/>
          <w:sz w:val="170"/>
          <w:szCs w:val="170"/>
        </w:rPr>
        <w:t>崇拜</w:t>
      </w:r>
    </w:p>
    <w:p w:rsidR="003E56CD" w:rsidRPr="003E56CD" w:rsidRDefault="003E56CD" w:rsidP="00DC06C3">
      <w:pPr>
        <w:jc w:val="center"/>
      </w:pPr>
    </w:p>
    <w:p w:rsidR="00652618" w:rsidRDefault="0038765E" w:rsidP="00DC06C3">
      <w:pPr>
        <w:spacing w:before="84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44"/>
          <w:szCs w:val="144"/>
          <w:lang w:eastAsia="zh-CN"/>
        </w:rPr>
      </w:pPr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>Christian Evangelical Mission Church</w:t>
      </w:r>
    </w:p>
    <w:p w:rsidR="0038765E" w:rsidRPr="00652618" w:rsidRDefault="0038765E" w:rsidP="00DC06C3">
      <w:pPr>
        <w:spacing w:before="120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44"/>
          <w:szCs w:val="144"/>
        </w:rPr>
      </w:pPr>
      <w:proofErr w:type="gramStart"/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>in</w:t>
      </w:r>
      <w:proofErr w:type="gramEnd"/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Highland Park</w:t>
      </w:r>
    </w:p>
    <w:p w:rsidR="007355BB" w:rsidRDefault="003C0207" w:rsidP="00DC06C3">
      <w:pPr>
        <w:spacing w:before="960" w:afterLines="50" w:after="120" w:line="240" w:lineRule="exact"/>
        <w:ind w:firstLine="1920"/>
        <w:jc w:val="center"/>
        <w:rPr>
          <w:rFonts w:asciiTheme="minorEastAsia" w:eastAsiaTheme="minorEastAsia" w:hAnsiTheme="minorEastAsia"/>
          <w:b/>
          <w:bCs/>
          <w:sz w:val="96"/>
          <w:szCs w:val="96"/>
          <w:u w:val="single"/>
        </w:rPr>
      </w:pPr>
      <w:r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二零</w:t>
      </w:r>
      <w:r w:rsidR="00392591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一</w:t>
      </w:r>
      <w:r w:rsidR="00B15098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七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年</w:t>
      </w:r>
      <w:r w:rsidR="003719E5" w:rsidRPr="003719E5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七月二日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下午一時半</w:t>
      </w:r>
    </w:p>
    <w:p w:rsidR="008A37DC" w:rsidRDefault="003719E5" w:rsidP="00DC06C3">
      <w:pPr>
        <w:spacing w:before="1080" w:afterLines="150" w:after="360" w:line="240" w:lineRule="exact"/>
        <w:ind w:firstLine="1920"/>
        <w:jc w:val="center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  <w:r w:rsidRPr="003719E5">
        <w:rPr>
          <w:rFonts w:ascii="Times New Roman" w:eastAsia="文鼎中楷" w:hAnsi="Times New Roman"/>
          <w:b/>
          <w:bCs/>
          <w:sz w:val="96"/>
          <w:szCs w:val="96"/>
          <w:u w:val="single"/>
        </w:rPr>
        <w:t>July 2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, 20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>1</w:t>
      </w:r>
      <w:r w:rsidR="00B15098" w:rsidRPr="003A15AB">
        <w:rPr>
          <w:rFonts w:ascii="Times New Roman" w:eastAsia="SimSun" w:hAnsi="Times New Roman"/>
          <w:b/>
          <w:color w:val="000000"/>
          <w:sz w:val="96"/>
          <w:szCs w:val="96"/>
          <w:u w:val="single"/>
          <w:lang w:eastAsia="zh-CN"/>
        </w:rPr>
        <w:t>7</w:t>
      </w:r>
      <w:r w:rsidR="00651B55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-</w:t>
      </w:r>
      <w:r w:rsidR="00651B55" w:rsidRPr="003A15AB">
        <w:rPr>
          <w:rFonts w:ascii="Times New Roman" w:eastAsia="MS Song" w:hAnsi="Times New Roman" w:hint="eastAsia"/>
          <w:b/>
          <w:color w:val="000000"/>
          <w:sz w:val="96"/>
          <w:szCs w:val="96"/>
          <w:u w:val="single"/>
          <w:lang w:eastAsia="zh-CN"/>
        </w:rPr>
        <w:t xml:space="preserve"> 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1:</w:t>
      </w:r>
      <w:r w:rsidR="0038765E" w:rsidRPr="003A15AB">
        <w:rPr>
          <w:rFonts w:ascii="Times New Roman" w:eastAsia="PMingLiU" w:hAnsi="Times New Roman"/>
          <w:b/>
          <w:color w:val="000000"/>
          <w:sz w:val="96"/>
          <w:szCs w:val="96"/>
          <w:u w:val="single"/>
        </w:rPr>
        <w:t>30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 xml:space="preserve"> </w:t>
      </w:r>
      <w:r w:rsidR="0038765E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P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M</w:t>
      </w:r>
    </w:p>
    <w:p w:rsidR="00766868" w:rsidRPr="00766868" w:rsidRDefault="00766868" w:rsidP="00E10051">
      <w:pPr>
        <w:spacing w:before="1080" w:afterLines="150" w:after="360" w:line="240" w:lineRule="exact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</w:p>
    <w:tbl>
      <w:tblPr>
        <w:tblW w:w="19789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7796"/>
        <w:gridCol w:w="11993"/>
      </w:tblGrid>
      <w:tr w:rsidR="00510104" w:rsidRPr="00CD7563" w:rsidTr="00DC06C3">
        <w:trPr>
          <w:trHeight w:val="180"/>
          <w:jc w:val="center"/>
        </w:trPr>
        <w:tc>
          <w:tcPr>
            <w:tcW w:w="7796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bookmarkStart w:id="0" w:name="_GoBack" w:colFirst="2" w:colLast="2"/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8813AD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Chairman:</w:t>
            </w: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842CE2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 w:cs="MingLiU"/>
                <w:color w:val="000000" w:themeColor="text1"/>
                <w:sz w:val="144"/>
                <w:szCs w:val="144"/>
              </w:rPr>
            </w:pPr>
            <w:r w:rsidRPr="00842CE2">
              <w:rPr>
                <w:rFonts w:ascii="文鼎中楷" w:eastAsia="文鼎中楷" w:hAnsi="MingLiU" w:cs="MingLiU" w:hint="eastAsia"/>
                <w:color w:val="000000" w:themeColor="text1"/>
                <w:sz w:val="144"/>
                <w:szCs w:val="144"/>
              </w:rPr>
              <w:t>黃  明弟兄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="Calibri" w:hAnsi="Calibri"/>
                <w:sz w:val="144"/>
                <w:szCs w:val="144"/>
              </w:rPr>
            </w:pPr>
            <w:r w:rsidRPr="007524CF">
              <w:rPr>
                <w:rFonts w:ascii="文鼎中楷" w:eastAsia="文鼎中楷" w:hAnsi="MingLiU" w:cs="MingLiU" w:hint="eastAsia"/>
                <w:color w:val="0000FF"/>
                <w:sz w:val="144"/>
                <w:szCs w:val="144"/>
              </w:rPr>
              <w:t>Mr.</w:t>
            </w:r>
            <w:r w:rsidRPr="007524CF">
              <w:rPr>
                <w:rFonts w:ascii="文鼎中楷" w:eastAsia="文鼎中楷" w:hAnsi="MingLiU" w:cs="MingLiU"/>
                <w:color w:val="0000FF"/>
                <w:sz w:val="144"/>
                <w:szCs w:val="144"/>
              </w:rPr>
              <w:t xml:space="preserve"> </w:t>
            </w:r>
            <w:r w:rsidRPr="007524CF">
              <w:rPr>
                <w:rFonts w:ascii="文鼎中楷" w:eastAsia="文鼎中楷" w:hAnsi="MingLiU" w:cs="MingLiU" w:hint="eastAsia"/>
                <w:color w:val="0000FF"/>
                <w:sz w:val="144"/>
                <w:szCs w:val="144"/>
              </w:rPr>
              <w:t xml:space="preserve">Ming Huang      </w:t>
            </w:r>
          </w:p>
        </w:tc>
      </w:tr>
      <w:tr w:rsidR="00510104" w:rsidRPr="00CD7563" w:rsidTr="00DC06C3">
        <w:trPr>
          <w:trHeight w:val="180"/>
          <w:jc w:val="center"/>
        </w:trPr>
        <w:tc>
          <w:tcPr>
            <w:tcW w:w="7796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講員</w:t>
            </w:r>
          </w:p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Speaker:</w:t>
            </w:r>
          </w:p>
        </w:tc>
        <w:tc>
          <w:tcPr>
            <w:tcW w:w="1199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sz w:val="144"/>
                <w:szCs w:val="144"/>
              </w:rPr>
            </w:pPr>
            <w:r w:rsidRPr="003719E5">
              <w:rPr>
                <w:rFonts w:ascii="文鼎中楷" w:eastAsia="文鼎中楷" w:hint="eastAsia"/>
                <w:sz w:val="144"/>
                <w:szCs w:val="144"/>
              </w:rPr>
              <w:t>盧 義 思博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="Calibri" w:hAnsi="Calibri"/>
                <w:sz w:val="144"/>
                <w:szCs w:val="144"/>
              </w:rPr>
            </w:pPr>
            <w:r w:rsidRPr="007524CF">
              <w:rPr>
                <w:rFonts w:ascii="文鼎中楷" w:eastAsia="文鼎中楷" w:hint="eastAsia"/>
                <w:color w:val="0000FF"/>
                <w:sz w:val="144"/>
                <w:szCs w:val="144"/>
              </w:rPr>
              <w:t xml:space="preserve">Dr. Luis Ruiz  </w:t>
            </w:r>
          </w:p>
        </w:tc>
      </w:tr>
      <w:tr w:rsidR="00510104" w:rsidRPr="00CD7563" w:rsidTr="00DC06C3">
        <w:trPr>
          <w:trHeight w:val="106"/>
          <w:jc w:val="center"/>
        </w:trPr>
        <w:tc>
          <w:tcPr>
            <w:tcW w:w="7796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翻譯</w:t>
            </w:r>
          </w:p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Translator:</w:t>
            </w: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CD7563" w:rsidRDefault="00510104" w:rsidP="00D20B77">
            <w:pPr>
              <w:spacing w:before="1100" w:after="320"/>
              <w:jc w:val="right"/>
              <w:rPr>
                <w:rFonts w:ascii="文鼎中楷" w:eastAsia="文鼎中楷" w:hAnsi="MingLiU" w:cs="MingLiU"/>
                <w:sz w:val="144"/>
                <w:szCs w:val="144"/>
              </w:rPr>
            </w:pPr>
            <w:r w:rsidRPr="00CD7563">
              <w:rPr>
                <w:rFonts w:ascii="文鼎中楷" w:eastAsia="文鼎中楷" w:hAnsi="MingLiU" w:cs="MingLiU" w:hint="eastAsia"/>
                <w:sz w:val="144"/>
                <w:szCs w:val="144"/>
              </w:rPr>
              <w:t>謝徐穎姊妹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="MingLiU" w:cs="MingLiU"/>
                <w:color w:val="0000FF"/>
                <w:sz w:val="144"/>
                <w:szCs w:val="144"/>
              </w:rPr>
              <w:t xml:space="preserve">Mr. Ying Shieh  </w:t>
            </w:r>
          </w:p>
        </w:tc>
      </w:tr>
      <w:tr w:rsidR="00510104" w:rsidRPr="00CD7563" w:rsidTr="00DC06C3">
        <w:trPr>
          <w:trHeight w:val="106"/>
          <w:jc w:val="center"/>
        </w:trPr>
        <w:tc>
          <w:tcPr>
            <w:tcW w:w="7796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C5089C" w:rsidRDefault="00510104" w:rsidP="00C5089C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5089C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司琴</w:t>
            </w:r>
          </w:p>
          <w:p w:rsidR="00510104" w:rsidRPr="00CD7563" w:rsidRDefault="00510104" w:rsidP="00C5089C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510104">
              <w:rPr>
                <w:rFonts w:asciiTheme="minorHAnsi" w:eastAsia="文鼎中楷" w:hAnsiTheme="minorHAnsi"/>
                <w:color w:val="0000FF"/>
                <w:sz w:val="144"/>
                <w:szCs w:val="144"/>
              </w:rPr>
              <w:t>Pianist:</w:t>
            </w:r>
          </w:p>
        </w:tc>
        <w:tc>
          <w:tcPr>
            <w:tcW w:w="1199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CB3CB6">
            <w:pPr>
              <w:spacing w:before="1100" w:after="320"/>
              <w:jc w:val="right"/>
              <w:rPr>
                <w:rFonts w:asciiTheme="minorHAnsi" w:eastAsia="文鼎中楷" w:hAnsiTheme="minorHAnsi"/>
                <w:sz w:val="144"/>
                <w:szCs w:val="144"/>
              </w:rPr>
            </w:pPr>
            <w:r w:rsidRPr="00C5089C">
              <w:rPr>
                <w:rFonts w:ascii="文鼎中楷" w:eastAsia="文鼎中楷" w:hint="eastAsia"/>
                <w:sz w:val="144"/>
                <w:szCs w:val="144"/>
              </w:rPr>
              <w:t>王馮瑛瑛姊妹</w:t>
            </w:r>
          </w:p>
          <w:p w:rsidR="00510104" w:rsidRPr="00CD7563" w:rsidRDefault="00510104" w:rsidP="00CB3CB6">
            <w:pPr>
              <w:spacing w:before="1100" w:after="320"/>
              <w:jc w:val="right"/>
              <w:rPr>
                <w:rFonts w:ascii="Calibri" w:hAnsi="Calibri"/>
                <w:sz w:val="144"/>
                <w:szCs w:val="144"/>
              </w:rPr>
            </w:pPr>
            <w:r w:rsidRPr="00C5089C">
              <w:rPr>
                <w:rFonts w:ascii="文鼎中楷" w:eastAsia="文鼎中楷"/>
                <w:color w:val="0000FF"/>
                <w:sz w:val="144"/>
                <w:szCs w:val="144"/>
              </w:rPr>
              <w:t>Mrs. Ying-Y Wang</w:t>
            </w:r>
          </w:p>
        </w:tc>
      </w:tr>
      <w:tr w:rsidR="00510104" w:rsidRPr="00CD7563" w:rsidTr="00DC06C3">
        <w:trPr>
          <w:trHeight w:val="90"/>
          <w:jc w:val="center"/>
        </w:trPr>
        <w:tc>
          <w:tcPr>
            <w:tcW w:w="7796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07361B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07361B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司獻</w:t>
            </w:r>
          </w:p>
          <w:p w:rsidR="00510104" w:rsidRPr="00CD7563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7524CF">
              <w:rPr>
                <w:rFonts w:asciiTheme="minorHAnsi" w:eastAsia="文鼎中楷" w:hAnsiTheme="minorHAnsi"/>
                <w:color w:val="0000FF"/>
                <w:sz w:val="144"/>
                <w:szCs w:val="144"/>
              </w:rPr>
              <w:t>Usher:</w:t>
            </w: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253F95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張 譽 山弟兄</w:t>
            </w:r>
          </w:p>
          <w:p w:rsidR="00510104" w:rsidRPr="00253F95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7524CF">
              <w:rPr>
                <w:rFonts w:asciiTheme="minorHAnsi" w:eastAsia="文鼎中楷" w:hAnsiTheme="minorHAnsi"/>
                <w:color w:val="0000FF"/>
                <w:sz w:val="144"/>
                <w:szCs w:val="144"/>
              </w:rPr>
              <w:t>Mr. Yee-San Chang</w:t>
            </w:r>
          </w:p>
        </w:tc>
      </w:tr>
      <w:tr w:rsidR="00510104" w:rsidRPr="00CD7563" w:rsidTr="00DC06C3">
        <w:trPr>
          <w:trHeight w:val="224"/>
          <w:jc w:val="center"/>
        </w:trPr>
        <w:tc>
          <w:tcPr>
            <w:tcW w:w="7796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3719E5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謝 定 全弟兄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Mr. Ming Lim</w:t>
            </w:r>
          </w:p>
        </w:tc>
      </w:tr>
      <w:tr w:rsidR="00510104" w:rsidRPr="00CD7563" w:rsidTr="00DC06C3">
        <w:trPr>
          <w:trHeight w:val="90"/>
          <w:jc w:val="center"/>
        </w:trPr>
        <w:tc>
          <w:tcPr>
            <w:tcW w:w="7796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07361B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07361B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清潔</w:t>
            </w:r>
          </w:p>
          <w:p w:rsidR="00510104" w:rsidRPr="00510104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FF"/>
                <w:sz w:val="144"/>
                <w:szCs w:val="144"/>
                <w:lang w:eastAsia="zh-CN"/>
              </w:rPr>
            </w:pPr>
            <w:r w:rsidRPr="00510104">
              <w:rPr>
                <w:rFonts w:asciiTheme="minorHAnsi" w:eastAsia="文鼎中楷" w:hAnsiTheme="minorHAnsi"/>
                <w:color w:val="0000FF"/>
                <w:sz w:val="144"/>
                <w:szCs w:val="144"/>
              </w:rPr>
              <w:t>Clean Up:</w:t>
            </w:r>
          </w:p>
        </w:tc>
        <w:tc>
          <w:tcPr>
            <w:tcW w:w="1199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253F95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林 富 明弟兄</w:t>
            </w:r>
          </w:p>
          <w:p w:rsidR="00510104" w:rsidRPr="00215C87" w:rsidRDefault="00510104" w:rsidP="00D20B77">
            <w:pPr>
              <w:spacing w:before="1100" w:after="32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 xml:space="preserve">Mr. </w:t>
            </w:r>
            <w:proofErr w:type="spellStart"/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Yiu</w:t>
            </w:r>
            <w:proofErr w:type="spellEnd"/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 xml:space="preserve"> </w:t>
            </w:r>
            <w:proofErr w:type="spellStart"/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Kan</w:t>
            </w:r>
            <w:proofErr w:type="spellEnd"/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 xml:space="preserve"> Chan</w:t>
            </w:r>
          </w:p>
        </w:tc>
      </w:tr>
      <w:tr w:rsidR="00510104" w:rsidRPr="00CD7563" w:rsidTr="00DC06C3">
        <w:trPr>
          <w:trHeight w:val="224"/>
          <w:jc w:val="center"/>
        </w:trPr>
        <w:tc>
          <w:tcPr>
            <w:tcW w:w="7796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199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 w:cs="MingLiU"/>
                <w:color w:val="000000"/>
                <w:sz w:val="144"/>
                <w:szCs w:val="144"/>
              </w:rPr>
            </w:pPr>
            <w:r w:rsidRPr="00253F95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林黃秋娥姊妹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>
              <w:rPr>
                <w:rFonts w:ascii="文鼎中楷" w:eastAsia="文鼎中楷" w:hAnsiTheme="minorHAnsi" w:cs="MingLiU"/>
                <w:color w:val="0000FF"/>
                <w:sz w:val="144"/>
                <w:szCs w:val="144"/>
              </w:rPr>
              <w:t xml:space="preserve">Mrs. </w:t>
            </w:r>
            <w:r w:rsidRPr="00253F95">
              <w:rPr>
                <w:rFonts w:ascii="文鼎中楷" w:eastAsia="文鼎中楷" w:hAnsiTheme="minorHAnsi" w:cs="MingLiU"/>
                <w:color w:val="0000FF"/>
                <w:sz w:val="144"/>
                <w:szCs w:val="144"/>
              </w:rPr>
              <w:t>Connie Lim</w:t>
            </w:r>
          </w:p>
        </w:tc>
      </w:tr>
      <w:tr w:rsidR="00510104" w:rsidRPr="00CD7563" w:rsidTr="00DC06C3">
        <w:trPr>
          <w:trHeight w:val="224"/>
          <w:jc w:val="center"/>
        </w:trPr>
        <w:tc>
          <w:tcPr>
            <w:tcW w:w="7796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3719E5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遞聖餐</w:t>
            </w:r>
          </w:p>
          <w:p w:rsidR="00510104" w:rsidRPr="00CD7563" w:rsidRDefault="00510104" w:rsidP="00E10051">
            <w:pPr>
              <w:tabs>
                <w:tab w:val="left" w:pos="4320"/>
              </w:tabs>
              <w:spacing w:before="1120" w:after="34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7524CF">
              <w:rPr>
                <w:rFonts w:asciiTheme="minorHAnsi" w:eastAsia="文鼎中楷" w:hAnsiTheme="minorHAnsi" w:hint="eastAsia"/>
                <w:color w:val="0000FF"/>
                <w:sz w:val="144"/>
                <w:szCs w:val="144"/>
              </w:rPr>
              <w:t>Communion:</w:t>
            </w: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Default="00510104" w:rsidP="00D20B77">
            <w:pPr>
              <w:spacing w:before="1100" w:after="32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3719E5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 xml:space="preserve">王  強  弟兄      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7524CF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Mr. Charlie Wang</w:t>
            </w:r>
          </w:p>
        </w:tc>
      </w:tr>
      <w:tr w:rsidR="00510104" w:rsidRPr="00CD7563" w:rsidTr="00DC06C3">
        <w:trPr>
          <w:trHeight w:val="224"/>
          <w:jc w:val="center"/>
        </w:trPr>
        <w:tc>
          <w:tcPr>
            <w:tcW w:w="7796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CD7563" w:rsidRDefault="00510104" w:rsidP="00E10051">
            <w:pPr>
              <w:tabs>
                <w:tab w:val="left" w:pos="1500"/>
              </w:tabs>
              <w:spacing w:before="1120" w:after="34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1993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CD7563" w:rsidRDefault="00510104" w:rsidP="00D20B77">
            <w:pPr>
              <w:spacing w:before="1100" w:after="320"/>
              <w:jc w:val="right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王培仁弟兄</w:t>
            </w:r>
          </w:p>
          <w:p w:rsidR="00510104" w:rsidRPr="00CD7563" w:rsidRDefault="00510104" w:rsidP="00D20B77">
            <w:pPr>
              <w:spacing w:before="1100" w:after="320"/>
              <w:jc w:val="right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Calibri" w:hAnsi="Calibri"/>
                <w:color w:val="4031FD"/>
                <w:sz w:val="144"/>
                <w:szCs w:val="144"/>
              </w:rPr>
              <w:t>Mr. Pei-Ren Wang</w:t>
            </w:r>
          </w:p>
        </w:tc>
      </w:tr>
      <w:bookmarkEnd w:id="0"/>
    </w:tbl>
    <w:p w:rsidR="00606344" w:rsidRPr="00730F5C" w:rsidRDefault="00606344" w:rsidP="00CD3669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8968"/>
        <w:gridCol w:w="283"/>
        <w:gridCol w:w="1134"/>
        <w:gridCol w:w="6663"/>
        <w:gridCol w:w="7500"/>
      </w:tblGrid>
      <w:tr w:rsidR="00C046D7" w:rsidRPr="00CD7563" w:rsidTr="00DC06C3">
        <w:trPr>
          <w:trHeight w:val="331"/>
          <w:jc w:val="center"/>
        </w:trPr>
        <w:tc>
          <w:tcPr>
            <w:tcW w:w="1522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C5089C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</w:p>
        </w:tc>
        <w:tc>
          <w:tcPr>
            <w:tcW w:w="9251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D65122" w:rsidP="00E10051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="00D37E4C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>HYPERLINK "http://www.cemhp.org/cn/TanHymns/000_Hymns.html"</w:instrTex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="0048348A" w:rsidRPr="00CD7563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序樂</w:t>
            </w:r>
          </w:p>
          <w:p w:rsidR="0048348A" w:rsidRPr="00CD7563" w:rsidRDefault="0048348A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Prelude</w:t>
            </w:r>
            <w:r w:rsidR="00D65122"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779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C5089C">
            <w:pPr>
              <w:spacing w:before="1560" w:after="1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48348A" w:rsidRPr="00CD7563" w:rsidRDefault="0048348A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4031FD"/>
                <w:sz w:val="144"/>
                <w:szCs w:val="144"/>
              </w:rPr>
              <w:t>Pianis</w:t>
            </w: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t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2</w:t>
            </w:r>
          </w:p>
        </w:tc>
        <w:tc>
          <w:tcPr>
            <w:tcW w:w="925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宣召</w:t>
            </w:r>
          </w:p>
          <w:p w:rsidR="007878F3" w:rsidRPr="00CD7563" w:rsidRDefault="007878F3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Call to Worship</w:t>
            </w:r>
          </w:p>
        </w:tc>
        <w:tc>
          <w:tcPr>
            <w:tcW w:w="7797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355BB" w:rsidP="00C5089C">
            <w:pPr>
              <w:spacing w:before="1100" w:after="3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="00D37E4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"http://www.cemhp.org/cn/bible-ce/psalm_95(6-7).html"</w:instrText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="007878F3"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詩</w:t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Psalm</w:t>
            </w:r>
          </w:p>
          <w:p w:rsidR="007878F3" w:rsidRPr="00CD7563" w:rsidRDefault="007878F3" w:rsidP="00C5089C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95:6-7.</w:t>
            </w:r>
            <w:r w:rsidR="007355BB"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500" w:type="dxa"/>
            <w:shd w:val="clear" w:color="auto" w:fill="DCDCDC"/>
            <w:vAlign w:val="center"/>
          </w:tcPr>
          <w:p w:rsidR="007878F3" w:rsidRPr="00CD7563" w:rsidRDefault="007878F3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1920" w:after="108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3</w:t>
            </w:r>
          </w:p>
        </w:tc>
        <w:tc>
          <w:tcPr>
            <w:tcW w:w="9251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E10051">
            <w:pPr>
              <w:spacing w:before="120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頌讚詩</w:t>
            </w:r>
          </w:p>
          <w:p w:rsidR="007878F3" w:rsidRPr="00CD7563" w:rsidRDefault="007878F3" w:rsidP="00E10051">
            <w:pPr>
              <w:spacing w:before="120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Hymn of Praise</w:t>
            </w:r>
          </w:p>
        </w:tc>
        <w:tc>
          <w:tcPr>
            <w:tcW w:w="779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0C69B2" w:rsidP="00C5089C">
            <w:pPr>
              <w:spacing w:before="1680" w:after="1320" w:line="260" w:lineRule="exact"/>
              <w:jc w:val="center"/>
              <w:rPr>
                <w:sz w:val="144"/>
                <w:szCs w:val="144"/>
              </w:rPr>
            </w:pPr>
            <w:hyperlink r:id="rId8" w:history="1">
              <w:r w:rsidR="007878F3" w:rsidRPr="00D37E4C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0859E5" w:rsidRPr="00D37E4C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1</w:t>
              </w:r>
              <w:r w:rsidR="00253F95" w:rsidRPr="00D37E4C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83</w:t>
              </w:r>
            </w:hyperlink>
          </w:p>
        </w:tc>
        <w:tc>
          <w:tcPr>
            <w:tcW w:w="7500" w:type="dxa"/>
            <w:shd w:val="clear" w:color="auto" w:fill="auto"/>
            <w:vAlign w:val="center"/>
          </w:tcPr>
          <w:p w:rsidR="007878F3" w:rsidRPr="00CD7563" w:rsidRDefault="007878F3" w:rsidP="00C5089C">
            <w:pPr>
              <w:spacing w:before="1200" w:after="320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CD7563" w:rsidRDefault="007878F3" w:rsidP="00C5089C">
            <w:pPr>
              <w:spacing w:before="1200" w:after="320"/>
              <w:jc w:val="right"/>
              <w:rPr>
                <w:rFonts w:eastAsia="SimSun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  <w:r w:rsidRPr="00CD7563">
              <w:rPr>
                <w:rFonts w:hint="eastAsia"/>
                <w:color w:val="4031FD"/>
                <w:sz w:val="144"/>
                <w:szCs w:val="144"/>
              </w:rPr>
              <w:t xml:space="preserve"> 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4</w:t>
            </w:r>
          </w:p>
        </w:tc>
        <w:tc>
          <w:tcPr>
            <w:tcW w:w="925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878F3" w:rsidRPr="00CD7563" w:rsidRDefault="007878F3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7797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1560" w:after="12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DCDCDC"/>
            <w:vAlign w:val="center"/>
          </w:tcPr>
          <w:p w:rsidR="007878F3" w:rsidRPr="00CD7563" w:rsidRDefault="007878F3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2880" w:after="19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5</w:t>
            </w:r>
          </w:p>
        </w:tc>
        <w:tc>
          <w:tcPr>
            <w:tcW w:w="9251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E10051">
            <w:pPr>
              <w:spacing w:before="132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讀經</w:t>
            </w:r>
          </w:p>
          <w:p w:rsidR="00C046D7" w:rsidRDefault="007878F3" w:rsidP="00E10051">
            <w:pPr>
              <w:spacing w:before="1320" w:after="360" w:line="260" w:lineRule="exact"/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Scripture</w:t>
            </w:r>
          </w:p>
          <w:p w:rsidR="007878F3" w:rsidRPr="00C046D7" w:rsidRDefault="007878F3" w:rsidP="00E10051">
            <w:pPr>
              <w:spacing w:before="1320" w:after="360" w:line="260" w:lineRule="exact"/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Reading</w:t>
            </w:r>
          </w:p>
        </w:tc>
        <w:tc>
          <w:tcPr>
            <w:tcW w:w="779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355BB" w:rsidP="00C5089C">
            <w:pPr>
              <w:spacing w:before="1920" w:after="7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="00D37E4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"http://www.cemhp.org/cn/bible-ce/psalm_118(1-9).html"</w:instrText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="00842CE2" w:rsidRPr="00842CE2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詩篇</w:t>
            </w:r>
            <w:r w:rsidR="00842CE2" w:rsidRPr="00842CE2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Psalm</w:t>
            </w:r>
          </w:p>
          <w:p w:rsidR="007878F3" w:rsidRPr="00CD7563" w:rsidRDefault="00775B99" w:rsidP="00C5089C">
            <w:pPr>
              <w:spacing w:before="1920" w:after="7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</w:t>
            </w:r>
            <w:r w:rsidR="00D36C71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18:1-9</w:t>
            </w:r>
            <w:r w:rsidR="007355BB"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7878F3" w:rsidRPr="00CD7563" w:rsidRDefault="007878F3" w:rsidP="00C5089C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C5089C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C5089C">
            <w:pPr>
              <w:spacing w:before="192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6</w:t>
            </w:r>
          </w:p>
        </w:tc>
        <w:tc>
          <w:tcPr>
            <w:tcW w:w="925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E10051">
            <w:pPr>
              <w:spacing w:before="114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詩</w:t>
            </w:r>
          </w:p>
          <w:p w:rsidR="007878F3" w:rsidRPr="00CD7563" w:rsidRDefault="007878F3" w:rsidP="00E10051">
            <w:pPr>
              <w:spacing w:before="114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Hymn</w:t>
            </w:r>
          </w:p>
        </w:tc>
        <w:tc>
          <w:tcPr>
            <w:tcW w:w="7797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0C69B2" w:rsidP="00C5089C">
            <w:pPr>
              <w:spacing w:before="1680" w:after="12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9" w:history="1">
              <w:r w:rsidR="007878F3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D36C71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401</w:t>
              </w:r>
            </w:hyperlink>
          </w:p>
        </w:tc>
        <w:tc>
          <w:tcPr>
            <w:tcW w:w="7500" w:type="dxa"/>
            <w:shd w:val="clear" w:color="auto" w:fill="DCDCDC"/>
            <w:vAlign w:val="center"/>
          </w:tcPr>
          <w:p w:rsidR="007878F3" w:rsidRPr="00CD7563" w:rsidRDefault="007878F3" w:rsidP="00C5089C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CD7563" w:rsidRDefault="007878F3" w:rsidP="00C5089C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9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告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Announcement</w:t>
            </w:r>
          </w:p>
        </w:tc>
        <w:tc>
          <w:tcPr>
            <w:tcW w:w="7797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FFFFFF" w:themeFill="background1"/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CD7563" w:rsidRDefault="00D36C71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8</w:t>
            </w:r>
          </w:p>
        </w:tc>
        <w:tc>
          <w:tcPr>
            <w:tcW w:w="9251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D36C71" w:rsidRDefault="00D36C71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D36C71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獻　唱</w:t>
            </w:r>
          </w:p>
          <w:p w:rsidR="00D36C71" w:rsidRPr="00CD7563" w:rsidRDefault="00D36C71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/>
                <w:color w:val="0000FF"/>
                <w:sz w:val="144"/>
                <w:szCs w:val="144"/>
              </w:rPr>
              <w:t>Anthem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D36C71" w:rsidRPr="00FE4E3D" w:rsidRDefault="000C69B2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u w:val="single"/>
                <w:bdr w:val="single" w:sz="4" w:space="0" w:color="FFFFFF"/>
              </w:rPr>
            </w:pPr>
            <w:hyperlink r:id="rId10" w:history="1">
              <w:r w:rsidR="00FE4E3D" w:rsidRPr="00FE4E3D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#153</w:t>
              </w:r>
            </w:hyperlink>
          </w:p>
        </w:tc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D36C71" w:rsidRDefault="00D36C71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D36C71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成人詩班</w:t>
            </w:r>
          </w:p>
          <w:p w:rsidR="00D36C71" w:rsidRPr="00CD7563" w:rsidRDefault="00D36C71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 w:hint="eastAsia"/>
                <w:color w:val="0000FF"/>
                <w:sz w:val="144"/>
                <w:szCs w:val="144"/>
              </w:rPr>
              <w:t>Adult Choir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Default="009A58E1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9</w:t>
            </w:r>
          </w:p>
        </w:tc>
        <w:tc>
          <w:tcPr>
            <w:tcW w:w="9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Default="009A58E1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9A58E1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證　道</w:t>
            </w:r>
          </w:p>
          <w:p w:rsidR="009A58E1" w:rsidRPr="00D36C71" w:rsidRDefault="009A58E1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 w:hint="eastAsia"/>
                <w:color w:val="0000FF"/>
                <w:sz w:val="144"/>
                <w:szCs w:val="144"/>
              </w:rPr>
              <w:t xml:space="preserve">Sermon </w:t>
            </w:r>
          </w:p>
        </w:tc>
        <w:tc>
          <w:tcPr>
            <w:tcW w:w="7797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58E1" w:rsidRPr="00CD7563" w:rsidRDefault="009A58E1" w:rsidP="00C5089C">
            <w:pPr>
              <w:spacing w:before="1100" w:after="3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="00D37E4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"http://www.cemhp.org/cn/bible-ce/psalm_1.html"</w:instrText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詩</w:t>
            </w:r>
            <w:r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  <w:r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Psalm</w:t>
            </w:r>
          </w:p>
          <w:p w:rsidR="009A58E1" w:rsidRPr="00CD7563" w:rsidRDefault="00842CE2" w:rsidP="00C5089C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</w:t>
            </w:r>
            <w:r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:</w:t>
            </w:r>
            <w:r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</w:t>
            </w:r>
            <w:r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-</w:t>
            </w:r>
            <w:r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6</w:t>
            </w:r>
            <w:r w:rsidR="009A58E1"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500" w:type="dxa"/>
            <w:shd w:val="clear" w:color="auto" w:fill="FFFFFF" w:themeFill="background1"/>
            <w:vAlign w:val="center"/>
          </w:tcPr>
          <w:p w:rsidR="009A58E1" w:rsidRDefault="009A58E1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9A58E1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盧義思博士</w:t>
            </w:r>
          </w:p>
          <w:p w:rsidR="009A58E1" w:rsidRPr="00D36C71" w:rsidRDefault="009A58E1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proofErr w:type="spellStart"/>
            <w:r w:rsidRPr="007524CF">
              <w:rPr>
                <w:rFonts w:ascii="Times New Roman" w:eastAsia="文鼎中楷" w:hAnsi="Times New Roman" w:hint="eastAsia"/>
                <w:color w:val="0000FF"/>
                <w:sz w:val="144"/>
                <w:szCs w:val="144"/>
              </w:rPr>
              <w:t>Dr.Ruiz</w:t>
            </w:r>
            <w:proofErr w:type="spellEnd"/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  <w:r w:rsidR="009A58E1"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0</w:t>
            </w:r>
          </w:p>
        </w:tc>
        <w:tc>
          <w:tcPr>
            <w:tcW w:w="9251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回應詩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Response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0C69B2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hyperlink r:id="rId11" w:history="1">
              <w:r w:rsidR="00766868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D36C71">
                <w:rPr>
                  <w:rStyle w:val="Hyperlink"/>
                  <w:rFonts w:ascii="Times New Roman" w:eastAsia="SimSun" w:hAnsi="Times New Roman"/>
                  <w:iCs/>
                  <w:sz w:val="144"/>
                  <w:szCs w:val="144"/>
                  <w:bdr w:val="single" w:sz="4" w:space="0" w:color="FFFFFF"/>
                  <w:lang w:eastAsia="zh-CN"/>
                </w:rPr>
                <w:t>191</w:t>
              </w:r>
            </w:hyperlink>
          </w:p>
        </w:tc>
        <w:tc>
          <w:tcPr>
            <w:tcW w:w="7500" w:type="dxa"/>
            <w:shd w:val="clear" w:color="auto" w:fill="D9D9D9" w:themeFill="background1" w:themeFillShade="D9"/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SimSun" w:hAnsi="Times New Roman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文鼎中楷" w:hAnsi="Times New Roman" w:hint="eastAsia"/>
                <w:sz w:val="144"/>
                <w:szCs w:val="144"/>
              </w:rPr>
              <w:t>眾立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noWrap/>
            <w:tcMar>
              <w:left w:w="14" w:type="dxa"/>
              <w:right w:w="14" w:type="dxa"/>
            </w:tcMar>
            <w:vAlign w:val="center"/>
          </w:tcPr>
          <w:p w:rsidR="009A58E1" w:rsidRPr="00CD7563" w:rsidRDefault="009A58E1" w:rsidP="00C5089C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11</w:t>
            </w:r>
          </w:p>
        </w:tc>
        <w:tc>
          <w:tcPr>
            <w:tcW w:w="9251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83036" w:rsidRDefault="00583036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83036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聖</w:t>
            </w:r>
            <w:r w:rsidRPr="00583036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 xml:space="preserve">  </w:t>
            </w:r>
            <w:r w:rsidRPr="00583036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餐</w:t>
            </w:r>
          </w:p>
          <w:p w:rsidR="009A58E1" w:rsidRPr="00CD7563" w:rsidRDefault="00583036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 w:hint="eastAsia"/>
                <w:color w:val="0000FF"/>
                <w:sz w:val="144"/>
                <w:szCs w:val="144"/>
              </w:rPr>
              <w:t>Communion</w:t>
            </w:r>
          </w:p>
        </w:tc>
        <w:tc>
          <w:tcPr>
            <w:tcW w:w="779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A58E1" w:rsidRDefault="009A58E1" w:rsidP="00C5089C">
            <w:pPr>
              <w:spacing w:before="1800" w:after="960" w:line="260" w:lineRule="exact"/>
              <w:jc w:val="center"/>
            </w:pPr>
          </w:p>
        </w:tc>
        <w:tc>
          <w:tcPr>
            <w:tcW w:w="7500" w:type="dxa"/>
            <w:shd w:val="clear" w:color="auto" w:fill="auto"/>
            <w:vAlign w:val="center"/>
          </w:tcPr>
          <w:p w:rsidR="00583036" w:rsidRPr="00583036" w:rsidRDefault="00583036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sz w:val="144"/>
                <w:szCs w:val="144"/>
              </w:rPr>
            </w:pPr>
            <w:r w:rsidRPr="00583036">
              <w:rPr>
                <w:rFonts w:ascii="Times New Roman" w:eastAsia="文鼎中楷" w:hAnsi="Times New Roman" w:hint="eastAsia"/>
                <w:sz w:val="144"/>
                <w:szCs w:val="144"/>
              </w:rPr>
              <w:t>黃宋來牧師</w:t>
            </w:r>
          </w:p>
          <w:p w:rsidR="009A58E1" w:rsidRPr="00CD7563" w:rsidRDefault="00583036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/>
                <w:color w:val="0000FF"/>
                <w:sz w:val="144"/>
                <w:szCs w:val="144"/>
              </w:rPr>
              <w:t>Rev. Wong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2</w:t>
            </w:r>
          </w:p>
        </w:tc>
        <w:tc>
          <w:tcPr>
            <w:tcW w:w="925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奉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獻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Offering</w:t>
            </w:r>
          </w:p>
        </w:tc>
        <w:tc>
          <w:tcPr>
            <w:tcW w:w="7797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司獻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Usher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3</w:t>
            </w:r>
          </w:p>
        </w:tc>
        <w:tc>
          <w:tcPr>
            <w:tcW w:w="9251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7797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4</w:t>
            </w:r>
          </w:p>
        </w:tc>
        <w:tc>
          <w:tcPr>
            <w:tcW w:w="9251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="00D37E4C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>HYPERLINK "http://www.cemhp.org/cn/TanHymns/999_Hymns.html"</w:instrTex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Pr="00CD7563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三一頌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Doxology</w: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7797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CD7563" w:rsidRDefault="00583036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15</w:t>
            </w:r>
          </w:p>
        </w:tc>
        <w:tc>
          <w:tcPr>
            <w:tcW w:w="925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FE4E3D" w:rsidRDefault="00583036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 w:themeColor="text1"/>
                <w:sz w:val="144"/>
                <w:szCs w:val="144"/>
              </w:rPr>
            </w:pPr>
            <w:r w:rsidRPr="00FE4E3D">
              <w:rPr>
                <w:rFonts w:ascii="Times New Roman" w:eastAsia="文鼎中楷" w:hAnsi="Times New Roman" w:hint="eastAsia"/>
                <w:color w:val="000000" w:themeColor="text1"/>
                <w:sz w:val="144"/>
                <w:szCs w:val="144"/>
              </w:rPr>
              <w:t>祝　福</w:t>
            </w:r>
          </w:p>
          <w:p w:rsidR="00583036" w:rsidRPr="00CD7563" w:rsidRDefault="00583036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/>
                <w:color w:val="0000FF"/>
                <w:sz w:val="144"/>
                <w:szCs w:val="144"/>
              </w:rPr>
              <w:t>Benediction</w:t>
            </w:r>
          </w:p>
        </w:tc>
        <w:tc>
          <w:tcPr>
            <w:tcW w:w="7797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CD7563" w:rsidRDefault="00583036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83036" w:rsidRPr="00583036" w:rsidRDefault="00583036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83036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  <w:p w:rsidR="00583036" w:rsidRPr="00CD7563" w:rsidRDefault="00583036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7524CF">
              <w:rPr>
                <w:rFonts w:ascii="Times New Roman" w:eastAsia="文鼎中楷" w:hAnsi="Times New Roman"/>
                <w:color w:val="0000FF"/>
                <w:sz w:val="144"/>
                <w:szCs w:val="144"/>
              </w:rPr>
              <w:t>Rev. Wong</w:t>
            </w:r>
          </w:p>
        </w:tc>
      </w:tr>
      <w:tr w:rsidR="00C046D7" w:rsidRPr="00CD7563" w:rsidTr="00DC06C3">
        <w:trPr>
          <w:trHeight w:val="331"/>
          <w:jc w:val="center"/>
        </w:trPr>
        <w:tc>
          <w:tcPr>
            <w:tcW w:w="152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6</w:t>
            </w:r>
          </w:p>
        </w:tc>
        <w:tc>
          <w:tcPr>
            <w:tcW w:w="10385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阿們頌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Threefold Amen</w:t>
            </w:r>
          </w:p>
        </w:tc>
        <w:tc>
          <w:tcPr>
            <w:tcW w:w="666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DC06C3">
        <w:trPr>
          <w:trHeight w:val="331"/>
          <w:jc w:val="center"/>
        </w:trPr>
        <w:tc>
          <w:tcPr>
            <w:tcW w:w="1522" w:type="dxa"/>
            <w:tcBorders>
              <w:bottom w:val="doub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896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殿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樂</w:t>
            </w:r>
          </w:p>
          <w:p w:rsidR="00766868" w:rsidRPr="00CD7563" w:rsidRDefault="00766868" w:rsidP="00E1005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Postlude</w:t>
            </w:r>
          </w:p>
        </w:tc>
        <w:tc>
          <w:tcPr>
            <w:tcW w:w="808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00" w:type="dxa"/>
            <w:tcBorders>
              <w:bottom w:val="doub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766868" w:rsidRPr="00CD7563" w:rsidRDefault="00766868" w:rsidP="00C5089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Pianist</w:t>
            </w:r>
          </w:p>
        </w:tc>
      </w:tr>
    </w:tbl>
    <w:p w:rsidR="005F76C4" w:rsidRPr="003F7F79" w:rsidRDefault="005B1A34" w:rsidP="00E10051">
      <w:pPr>
        <w:tabs>
          <w:tab w:val="left" w:pos="3360"/>
        </w:tabs>
        <w:spacing w:after="120" w:line="240" w:lineRule="exact"/>
        <w:rPr>
          <w:rFonts w:ascii="Times New Roman" w:eastAsia="PMingLiU" w:hAnsi="Times New Roman"/>
          <w:color w:val="000000"/>
          <w:sz w:val="20"/>
          <w:u w:val="single"/>
        </w:rPr>
      </w:pPr>
      <w:r w:rsidRPr="003F7F79">
        <w:rPr>
          <w:rFonts w:ascii="Times New Roman" w:eastAsia="PMingLiU" w:hAnsi="Times New Roman"/>
          <w:color w:val="000000"/>
          <w:sz w:val="20"/>
          <w:u w:val="single"/>
        </w:rPr>
        <w:br w:type="textWrapping" w:clear="all"/>
      </w:r>
    </w:p>
    <w:p w:rsidR="00654565" w:rsidRPr="00B73979" w:rsidRDefault="00654565" w:rsidP="00E10051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  <w:lang w:eastAsia="zh-CN"/>
        </w:rPr>
      </w:pPr>
    </w:p>
    <w:p w:rsidR="00451945" w:rsidRPr="003F7F79" w:rsidRDefault="0058678C" w:rsidP="00DC06C3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</w:pPr>
      <w:r w:rsidRPr="003F7F79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報</w:t>
      </w:r>
      <w:r w:rsidR="00633A55" w:rsidRPr="003F7F79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3F7F79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告</w:t>
      </w:r>
      <w:r w:rsidR="00633A55" w:rsidRPr="003F7F79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3F7F79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事</w:t>
      </w:r>
      <w:r w:rsidR="00851DC1" w:rsidRPr="003F7F79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 xml:space="preserve"> </w:t>
      </w:r>
      <w:r w:rsidR="000A13DF" w:rsidRPr="003F7F79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項</w:t>
      </w:r>
    </w:p>
    <w:tbl>
      <w:tblPr>
        <w:tblStyle w:val="TableGrid"/>
        <w:tblW w:w="25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8"/>
      </w:tblGrid>
      <w:tr w:rsidR="00982B9E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華康儷楷書" w:eastAsia="華康儷楷書" w:hAnsi="Clarendon Cd (W1)"/>
                <w:b/>
                <w:color w:val="000000"/>
                <w:sz w:val="144"/>
                <w:szCs w:val="144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今日為聖餐主日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已信主者請預備心領受主的杯和餅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同思主愛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.</w:t>
            </w:r>
          </w:p>
        </w:tc>
      </w:tr>
      <w:tr w:rsidR="00982B9E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2.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今日崇拜後有茶點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歡迎大家留步同享美好團契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明晚八時於練天賜伉儷府上舉行查經聚會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歡迎弟兄姊妹邀約親友踴躍參加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.</w:t>
            </w:r>
          </w:p>
        </w:tc>
      </w:tr>
      <w:tr w:rsidR="00622395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22395" w:rsidRPr="004C42A0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4.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本週三晚八時於楊昭陸醫師伉儷府上舉行查經祈禱會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歡迎弟兄姊妹踴躍參加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本週五晚七時半於丁自強伉儷府上舉行青少年團契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歡迎青少年踴躍參加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.</w:t>
            </w:r>
          </w:p>
        </w:tc>
      </w:tr>
      <w:tr w:rsidR="00FE4E3D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E4E3D" w:rsidRPr="00EE7CC3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6.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  <w:t>07/22/17(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週六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)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晚七時半於謝定全伉儷府上舉行錫安團契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請邀約親友參加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（方便者請攜帶一菜分享）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FE4E3D" w:rsidTr="00DC06C3">
        <w:trPr>
          <w:jc w:val="center"/>
        </w:trPr>
        <w:tc>
          <w:tcPr>
            <w:tcW w:w="25940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FE4E3D" w:rsidRPr="00EE7CC3" w:rsidRDefault="00FE4E3D" w:rsidP="00E10051">
            <w:pPr>
              <w:tabs>
                <w:tab w:val="left" w:pos="1709"/>
              </w:tabs>
              <w:spacing w:afterLines="50" w:after="120" w:line="240" w:lineRule="auto"/>
              <w:ind w:left="1709" w:hanging="1559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7.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上主日中文崇拜奉獻</w:t>
            </w:r>
            <w:proofErr w:type="gramStart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:$</w:t>
            </w:r>
            <w:proofErr w:type="gramEnd"/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881.00.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英文崇拜</w:t>
            </w:r>
            <w:r w:rsidRPr="00FE4E3D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: $ 139.00.</w:t>
            </w:r>
          </w:p>
        </w:tc>
      </w:tr>
      <w:tr w:rsidR="00982B9E" w:rsidTr="00DC06C3">
        <w:trPr>
          <w:jc w:val="center"/>
        </w:trPr>
        <w:tc>
          <w:tcPr>
            <w:tcW w:w="25940" w:type="dxa"/>
            <w:tcBorders>
              <w:top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54565" w:rsidRPr="00B73979" w:rsidRDefault="00654565" w:rsidP="00E10051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b/>
                <w:color w:val="000000"/>
                <w:sz w:val="96"/>
                <w:szCs w:val="96"/>
                <w:u w:val="single"/>
                <w:shd w:val="clear" w:color="auto" w:fill="FFFFFF"/>
              </w:rPr>
            </w:pPr>
          </w:p>
          <w:p w:rsidR="0021281E" w:rsidRPr="00F07A90" w:rsidRDefault="00B73979" w:rsidP="00B73979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</w:pPr>
            <w:r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shd w:val="clear" w:color="auto" w:fill="FFFFFF"/>
              </w:rPr>
              <w:t xml:space="preserve">         </w:t>
            </w:r>
            <w:r w:rsidRPr="00B73979"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shd w:val="clear" w:color="auto" w:fill="FFFFFF"/>
              </w:rPr>
              <w:t xml:space="preserve"> </w:t>
            </w:r>
            <w:r w:rsidR="00F07A90" w:rsidRPr="00654565"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Announcements</w:t>
            </w:r>
          </w:p>
        </w:tc>
      </w:tr>
      <w:tr w:rsidR="001E3EF5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FE4E3D" w:rsidP="00E10051">
            <w:pPr>
              <w:tabs>
                <w:tab w:val="left" w:pos="3360"/>
              </w:tabs>
              <w:spacing w:before="480"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 xml:space="preserve">We have Holy Communion today. May all believers prepare your hearts to remember God’s </w:t>
            </w:r>
            <w:proofErr w:type="gramStart"/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love.</w:t>
            </w:r>
            <w:proofErr w:type="gramEnd"/>
          </w:p>
        </w:tc>
      </w:tr>
      <w:tr w:rsidR="001E3EF5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FE4E3D" w:rsidP="00E10051">
            <w:pPr>
              <w:tabs>
                <w:tab w:val="left" w:pos="3360"/>
              </w:tabs>
              <w:spacing w:before="480"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2.</w:t>
            </w: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  <w:t>After Sunday worship today, we will have refreshments in the Blue room.  Please stay to have fellowship with one another.</w:t>
            </w:r>
          </w:p>
        </w:tc>
      </w:tr>
      <w:tr w:rsidR="001E3EF5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FE4E3D" w:rsidP="00E10051">
            <w:pPr>
              <w:tabs>
                <w:tab w:val="left" w:pos="3360"/>
              </w:tabs>
              <w:spacing w:before="480"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>Tomorrow night at 8:00PM, we will have a Bible Study at Mr. &amp; Mrs. Thin Soo Lim’s house.</w:t>
            </w:r>
          </w:p>
        </w:tc>
      </w:tr>
      <w:tr w:rsidR="001E3EF5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FE4E3D" w:rsidP="00E10051">
            <w:pPr>
              <w:tabs>
                <w:tab w:val="left" w:pos="3360"/>
              </w:tabs>
              <w:spacing w:before="480"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4.</w:t>
            </w:r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  <w:t xml:space="preserve">On Wednesday night at 8:00PM, there will be a bible study and prayer meeting at Dr. &amp; Mrs. </w:t>
            </w:r>
            <w:proofErr w:type="spellStart"/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Micky</w:t>
            </w:r>
            <w:proofErr w:type="spellEnd"/>
            <w:r w:rsidRPr="00FE4E3D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Yu’s house.  </w:t>
            </w:r>
          </w:p>
        </w:tc>
      </w:tr>
      <w:tr w:rsidR="001B2B8C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B2B8C" w:rsidRPr="00FE4E3D" w:rsidRDefault="001B2B8C" w:rsidP="00E10051">
            <w:pPr>
              <w:tabs>
                <w:tab w:val="left" w:pos="3360"/>
              </w:tabs>
              <w:spacing w:before="480"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>On Friday at 7:30PM there will be a youth fellowship at Mr. &amp; Mrs. Jimmy Tan’s house</w:t>
            </w:r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9D9D9" w:themeFill="background1" w:themeFillShade="D9"/>
              </w:rPr>
              <w:t>.</w:t>
            </w:r>
          </w:p>
        </w:tc>
      </w:tr>
      <w:tr w:rsidR="00FE4E3D" w:rsidTr="00DC06C3">
        <w:trPr>
          <w:jc w:val="center"/>
        </w:trPr>
        <w:tc>
          <w:tcPr>
            <w:tcW w:w="25940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E4E3D" w:rsidRPr="00EE7CC3" w:rsidRDefault="001B2B8C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ind w:left="1567" w:hanging="1567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6.</w:t>
            </w:r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  <w:t xml:space="preserve">On Saturday 07/22/17 at 7:30PM, we will have a Zion Fellowship at Mr. &amp; Mrs. Ding </w:t>
            </w:r>
            <w:proofErr w:type="gramStart"/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Shieh’ s</w:t>
            </w:r>
            <w:proofErr w:type="gramEnd"/>
            <w:r w:rsidRPr="001B2B8C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house. Please bring a dish to the potluck.  </w:t>
            </w:r>
          </w:p>
        </w:tc>
      </w:tr>
      <w:tr w:rsidR="001B2B8C" w:rsidTr="00DC06C3">
        <w:trPr>
          <w:jc w:val="center"/>
        </w:trPr>
        <w:tc>
          <w:tcPr>
            <w:tcW w:w="2594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W w:w="26106" w:type="dxa"/>
              <w:tblInd w:w="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CDCDC"/>
              <w:tblLook w:val="04A0" w:firstRow="1" w:lastRow="0" w:firstColumn="1" w:lastColumn="0" w:noHBand="0" w:noVBand="1"/>
            </w:tblPr>
            <w:tblGrid>
              <w:gridCol w:w="26122"/>
            </w:tblGrid>
            <w:tr w:rsidR="001B2B8C" w:rsidRPr="00E87BE2" w:rsidTr="00D421B0">
              <w:tc>
                <w:tcPr>
                  <w:tcW w:w="26106" w:type="dxa"/>
                  <w:tcBorders>
                    <w:bottom w:val="single" w:sz="4" w:space="0" w:color="auto"/>
                  </w:tcBorders>
                  <w:shd w:val="clear" w:color="auto" w:fill="DCDCDC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B2B8C" w:rsidRPr="00E87BE2" w:rsidRDefault="001B2B8C" w:rsidP="00E10051">
                  <w:pPr>
                    <w:tabs>
                      <w:tab w:val="left" w:pos="3360"/>
                    </w:tabs>
                    <w:spacing w:before="480" w:afterLines="50" w:after="120" w:line="240" w:lineRule="auto"/>
                    <w:ind w:left="1567" w:hanging="1567"/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FFFFFF"/>
                    </w:rPr>
                  </w:pPr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>7.</w:t>
                  </w:r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ab/>
                    <w:t xml:space="preserve">$ 139.00.Last week’s offering: </w:t>
                  </w:r>
                  <w:proofErr w:type="gramStart"/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>Chinese  service</w:t>
                  </w:r>
                  <w:proofErr w:type="gramEnd"/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 xml:space="preserve"> : $ 881.00.  </w:t>
                  </w:r>
                  <w:proofErr w:type="gramStart"/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>English  service</w:t>
                  </w:r>
                  <w:proofErr w:type="gramEnd"/>
                  <w:r w:rsidRPr="001B2B8C">
                    <w:rPr>
                      <w:rFonts w:ascii="Arial" w:eastAsia="華康儷楷書" w:hAnsi="Arial" w:cs="Arial"/>
                      <w:color w:val="000000"/>
                      <w:sz w:val="144"/>
                      <w:szCs w:val="144"/>
                      <w:bdr w:val="single" w:sz="4" w:space="0" w:color="FFFFFF"/>
                      <w:shd w:val="clear" w:color="auto" w:fill="DCDCDC"/>
                    </w:rPr>
                    <w:t xml:space="preserve"> : $ 139.00.</w:t>
                  </w:r>
                </w:p>
              </w:tc>
            </w:tr>
          </w:tbl>
          <w:p w:rsidR="001B2B8C" w:rsidRDefault="001B2B8C" w:rsidP="00E10051"/>
        </w:tc>
      </w:tr>
      <w:tr w:rsidR="00594839" w:rsidTr="00DC06C3">
        <w:trPr>
          <w:jc w:val="center"/>
        </w:trPr>
        <w:tc>
          <w:tcPr>
            <w:tcW w:w="25940" w:type="dxa"/>
            <w:tcBorders>
              <w:top w:val="double" w:sz="4" w:space="0" w:color="auto"/>
            </w:tcBorders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594839" w:rsidRDefault="0059483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Default="0059483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Pr="00594839" w:rsidRDefault="0059483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本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週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金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句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This week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’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s Bible Verse</w:t>
            </w:r>
          </w:p>
        </w:tc>
      </w:tr>
      <w:tr w:rsidR="00594839" w:rsidTr="00DC06C3">
        <w:trPr>
          <w:jc w:val="center"/>
        </w:trPr>
        <w:tc>
          <w:tcPr>
            <w:tcW w:w="25940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3F7F79" w:rsidRDefault="003F7F7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你不要害怕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因為我與你同在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;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不要驚惶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因為我是你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神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我必堅固你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我必幫助你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我必用我公義的右手扶持你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   </w:t>
            </w: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</w:t>
            </w:r>
          </w:p>
          <w:p w:rsidR="003F7F79" w:rsidRDefault="003F7F7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----- </w:t>
            </w:r>
            <w:proofErr w:type="gramStart"/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以賽亞書</w:t>
            </w:r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41 :</w:t>
            </w:r>
            <w:proofErr w:type="gramEnd"/>
            <w:r w:rsidRPr="003F7F7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10.</w:t>
            </w:r>
            <w:r w:rsidRPr="003F7F7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</w:p>
          <w:p w:rsidR="003F7F79" w:rsidRPr="003F7F79" w:rsidRDefault="003F7F7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3F7F79"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So do not fear, for I am with you; do not be dismayed, for I am your GOD, I will strengthen you and help you; I will uphold you with my righteous right hand.    </w:t>
            </w:r>
          </w:p>
          <w:p w:rsidR="00594839" w:rsidRPr="00F07A90" w:rsidRDefault="003F7F79" w:rsidP="00E10051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3F7F79"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----Isaiah 41: 10.                                                                                                         </w:t>
            </w:r>
          </w:p>
        </w:tc>
      </w:tr>
    </w:tbl>
    <w:p w:rsidR="00451945" w:rsidRPr="00AD2689" w:rsidRDefault="00451945" w:rsidP="00E10051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E10051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E10051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E10051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E10051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E10051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957674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957674" w:rsidSect="00A12A40">
      <w:type w:val="continuous"/>
      <w:pgSz w:w="26649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B2" w:rsidRDefault="000C69B2">
      <w:r>
        <w:separator/>
      </w:r>
    </w:p>
  </w:endnote>
  <w:endnote w:type="continuationSeparator" w:id="0">
    <w:p w:rsidR="000C69B2" w:rsidRDefault="000C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B2" w:rsidRDefault="000C69B2">
      <w:r>
        <w:separator/>
      </w:r>
    </w:p>
  </w:footnote>
  <w:footnote w:type="continuationSeparator" w:id="0">
    <w:p w:rsidR="000C69B2" w:rsidRDefault="000C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223160"/>
    <w:multiLevelType w:val="hybridMultilevel"/>
    <w:tmpl w:val="C896C38C"/>
    <w:lvl w:ilvl="0" w:tplc="C1FA4AC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2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2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30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61B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9B2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3123C"/>
    <w:rsid w:val="001402B8"/>
    <w:rsid w:val="0014690C"/>
    <w:rsid w:val="001526EB"/>
    <w:rsid w:val="00170C6F"/>
    <w:rsid w:val="00181E48"/>
    <w:rsid w:val="0018283B"/>
    <w:rsid w:val="00183D9C"/>
    <w:rsid w:val="0018591A"/>
    <w:rsid w:val="001A4E95"/>
    <w:rsid w:val="001B0CE9"/>
    <w:rsid w:val="001B2B8C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C87"/>
    <w:rsid w:val="00221DBB"/>
    <w:rsid w:val="00224788"/>
    <w:rsid w:val="00231A58"/>
    <w:rsid w:val="00236BD9"/>
    <w:rsid w:val="00253F95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42A0"/>
    <w:rsid w:val="004C587D"/>
    <w:rsid w:val="004D04E2"/>
    <w:rsid w:val="004D7867"/>
    <w:rsid w:val="004E5520"/>
    <w:rsid w:val="004E7FDC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73EB"/>
    <w:rsid w:val="0054160B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20EDE"/>
    <w:rsid w:val="00622395"/>
    <w:rsid w:val="00622478"/>
    <w:rsid w:val="00627BF5"/>
    <w:rsid w:val="00633A55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355BB"/>
    <w:rsid w:val="00740D4A"/>
    <w:rsid w:val="007524CF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630F"/>
    <w:rsid w:val="007878F3"/>
    <w:rsid w:val="007972CE"/>
    <w:rsid w:val="007A099C"/>
    <w:rsid w:val="007B1D4A"/>
    <w:rsid w:val="007B6D91"/>
    <w:rsid w:val="007C121C"/>
    <w:rsid w:val="007D2246"/>
    <w:rsid w:val="007D34D5"/>
    <w:rsid w:val="007E0312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2CE2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37DC"/>
    <w:rsid w:val="008B6B82"/>
    <w:rsid w:val="008C0FD5"/>
    <w:rsid w:val="008C4DDC"/>
    <w:rsid w:val="008C5310"/>
    <w:rsid w:val="008C542C"/>
    <w:rsid w:val="008D4C74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44D5"/>
    <w:rsid w:val="00957674"/>
    <w:rsid w:val="00963E30"/>
    <w:rsid w:val="009667F2"/>
    <w:rsid w:val="00975D76"/>
    <w:rsid w:val="00982B9E"/>
    <w:rsid w:val="0099426C"/>
    <w:rsid w:val="00994C3F"/>
    <w:rsid w:val="009971EC"/>
    <w:rsid w:val="009A0C9D"/>
    <w:rsid w:val="009A3DF5"/>
    <w:rsid w:val="009A58E1"/>
    <w:rsid w:val="009A6198"/>
    <w:rsid w:val="009B15AA"/>
    <w:rsid w:val="009B2F91"/>
    <w:rsid w:val="009B7E4D"/>
    <w:rsid w:val="009C7079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307B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3979"/>
    <w:rsid w:val="00B74AEC"/>
    <w:rsid w:val="00B804F6"/>
    <w:rsid w:val="00B93FB3"/>
    <w:rsid w:val="00BA4639"/>
    <w:rsid w:val="00BA620E"/>
    <w:rsid w:val="00BB0412"/>
    <w:rsid w:val="00BB3F2B"/>
    <w:rsid w:val="00BC3D3C"/>
    <w:rsid w:val="00BE2B56"/>
    <w:rsid w:val="00BE59E6"/>
    <w:rsid w:val="00BE6F23"/>
    <w:rsid w:val="00BF0219"/>
    <w:rsid w:val="00BF4529"/>
    <w:rsid w:val="00C046D7"/>
    <w:rsid w:val="00C117B1"/>
    <w:rsid w:val="00C17F5E"/>
    <w:rsid w:val="00C5089C"/>
    <w:rsid w:val="00C5471F"/>
    <w:rsid w:val="00C55ADB"/>
    <w:rsid w:val="00C572C3"/>
    <w:rsid w:val="00C57BBE"/>
    <w:rsid w:val="00C65FC4"/>
    <w:rsid w:val="00C66FD3"/>
    <w:rsid w:val="00C75BE4"/>
    <w:rsid w:val="00C75BFB"/>
    <w:rsid w:val="00C76F46"/>
    <w:rsid w:val="00C822CF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5B9A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5D9"/>
    <w:rsid w:val="00F07A71"/>
    <w:rsid w:val="00F07A90"/>
    <w:rsid w:val="00F2133A"/>
    <w:rsid w:val="00F35C6F"/>
    <w:rsid w:val="00F44D3C"/>
    <w:rsid w:val="00F547F7"/>
    <w:rsid w:val="00F56EA4"/>
    <w:rsid w:val="00F57486"/>
    <w:rsid w:val="00F62CBB"/>
    <w:rsid w:val="00F64C48"/>
    <w:rsid w:val="00F71D40"/>
    <w:rsid w:val="00F750AA"/>
    <w:rsid w:val="00F77B34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183_TanHym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mhp.org/cn/TanHymns/T191_SaviorThyDyingLov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153_TanHy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401_LeadOn,OKingEtern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2017-07-02T01:25:00Z</cp:lastPrinted>
  <dcterms:created xsi:type="dcterms:W3CDTF">2017-07-02T01:31:00Z</dcterms:created>
  <dcterms:modified xsi:type="dcterms:W3CDTF">2017-07-02T01:31:00Z</dcterms:modified>
</cp:coreProperties>
</file>